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8F" w:rsidRDefault="00E95D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95D8F" w:rsidRDefault="00133B8F">
      <w:pPr>
        <w:spacing w:after="0" w:line="240" w:lineRule="auto"/>
        <w:jc w:val="center"/>
        <w:rPr>
          <w:sz w:val="70"/>
          <w:szCs w:val="70"/>
        </w:rPr>
      </w:pPr>
      <w:r>
        <w:rPr>
          <w:noProof/>
          <w:sz w:val="70"/>
          <w:szCs w:val="70"/>
        </w:rPr>
        <w:drawing>
          <wp:inline distT="0" distB="0" distL="0" distR="0">
            <wp:extent cx="1066697" cy="809632"/>
            <wp:effectExtent l="0" t="0" r="0" b="0"/>
            <wp:docPr id="7" name="image2.png" descr="A picture containing kite, umbrella, drawing, shi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kite, umbrella, drawing, shi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697" cy="809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D8F" w:rsidRDefault="00133B8F">
      <w:pPr>
        <w:spacing w:after="0" w:line="24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CANFIELD CARDINALS</w:t>
      </w:r>
    </w:p>
    <w:p w:rsidR="00E95D8F" w:rsidRDefault="00133B8F">
      <w:pPr>
        <w:spacing w:after="0" w:line="24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FOOTBALL</w:t>
      </w:r>
    </w:p>
    <w:p w:rsidR="00E95D8F" w:rsidRDefault="00133B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0" cy="190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946" y="3780000"/>
                          <a:ext cx="586610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18900000" algn="b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0" cy="1905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5D8F" w:rsidRDefault="00133B8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Game Ball Sponsorship Form </w:t>
      </w:r>
    </w:p>
    <w:p w:rsidR="00E95D8F" w:rsidRDefault="00133B8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56002" cy="763102"/>
            <wp:effectExtent l="0" t="0" r="0" b="0"/>
            <wp:docPr id="8" name="image1.jpg" descr="Laces out on a footb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ces out on a footb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002" cy="76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D8F" w:rsidRDefault="00E95D8F">
      <w:pPr>
        <w:spacing w:after="0" w:line="240" w:lineRule="auto"/>
        <w:jc w:val="center"/>
        <w:rPr>
          <w:sz w:val="36"/>
          <w:szCs w:val="36"/>
        </w:rPr>
      </w:pPr>
    </w:p>
    <w:p w:rsidR="00E95D8F" w:rsidRDefault="00133B8F">
      <w:r>
        <w:t xml:space="preserve">Support the 2022 Canfield Cardinals football team by becoming a </w:t>
      </w:r>
      <w:r>
        <w:rPr>
          <w:b/>
        </w:rPr>
        <w:t>Game Ball Sponsor</w:t>
      </w:r>
      <w:r>
        <w:t xml:space="preserve">.  Sponsors can select one or multiple home games where you or your organization can be recognized as a proud supporter of Canfield Cardinal Football.  The 2022Home schedule features a slate of </w:t>
      </w:r>
      <w:r>
        <w:rPr>
          <w:b/>
        </w:rPr>
        <w:t>five home games</w:t>
      </w:r>
      <w:r>
        <w:t xml:space="preserve">, including neighboring Boardman and Poland.  </w:t>
      </w:r>
    </w:p>
    <w:p w:rsidR="00E95D8F" w:rsidRDefault="00133B8F">
      <w:r>
        <w:t xml:space="preserve">Sponsorships are </w:t>
      </w:r>
      <w:r>
        <w:rPr>
          <w:b/>
        </w:rPr>
        <w:t>$100</w:t>
      </w:r>
      <w:r>
        <w:t xml:space="preserve"> per game, and sponsors will be twice recognized at the game over the public address system prior to kick-off and at the start of the third quarter.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982" y="3780000"/>
                          <a:ext cx="596203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5D8F" w:rsidRDefault="00133B8F">
      <w:pPr>
        <w:rPr>
          <w:rFonts w:ascii="Arial" w:eastAsia="Arial" w:hAnsi="Arial" w:cs="Arial"/>
        </w:rPr>
      </w:pPr>
      <w:r>
        <w:t>Please select below which game(s) you would like to sponsor by indicating below:</w:t>
      </w:r>
    </w:p>
    <w:p w:rsidR="00E95D8F" w:rsidRDefault="00133B8F">
      <w:pPr>
        <w:pStyle w:val="Heading5"/>
        <w:keepLines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</w:t>
      </w:r>
      <w:r>
        <w:rPr>
          <w:rFonts w:ascii="Arial" w:eastAsia="Arial" w:hAnsi="Arial" w:cs="Arial"/>
          <w:sz w:val="22"/>
          <w:szCs w:val="22"/>
        </w:rPr>
        <w:t>day, September 2         Poland                    _________</w:t>
      </w:r>
    </w:p>
    <w:p w:rsidR="00E95D8F" w:rsidRDefault="00133B8F">
      <w:pPr>
        <w:pStyle w:val="Heading5"/>
        <w:keepLines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Friday, September 9         St. Thomas More   _________</w:t>
      </w:r>
    </w:p>
    <w:p w:rsidR="00E95D8F" w:rsidRDefault="00133B8F">
      <w:pPr>
        <w:pStyle w:val="Heading5"/>
        <w:keepLines/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Friday, September 30       TBD                         _________                                         </w:t>
      </w:r>
    </w:p>
    <w:p w:rsidR="00133B8F" w:rsidRDefault="00133B8F">
      <w:pPr>
        <w:pStyle w:val="Heading5"/>
        <w:keepLines/>
        <w:widowControl w:val="0"/>
        <w:spacing w:after="0"/>
        <w:rPr>
          <w:rFonts w:ascii="Arial" w:eastAsia="Arial" w:hAnsi="Arial" w:cs="Arial"/>
          <w:sz w:val="22"/>
          <w:szCs w:val="22"/>
        </w:rPr>
      </w:pPr>
      <w:bookmarkStart w:id="0" w:name="_heading=h.g5npv9lhhz6g" w:colFirst="0" w:colLast="0"/>
      <w:bookmarkEnd w:id="0"/>
      <w:r>
        <w:rPr>
          <w:rFonts w:ascii="Arial" w:eastAsia="Arial" w:hAnsi="Arial" w:cs="Arial"/>
          <w:sz w:val="22"/>
          <w:szCs w:val="22"/>
        </w:rPr>
        <w:t>Friday, October 14            How</w:t>
      </w:r>
      <w:r>
        <w:rPr>
          <w:rFonts w:ascii="Arial" w:eastAsia="Arial" w:hAnsi="Arial" w:cs="Arial"/>
          <w:sz w:val="22"/>
          <w:szCs w:val="22"/>
        </w:rPr>
        <w:t>land                 _________</w:t>
      </w:r>
      <w:bookmarkStart w:id="1" w:name="_heading=h.50u0uthnbxl" w:colFirst="0" w:colLast="0"/>
      <w:bookmarkEnd w:id="1"/>
    </w:p>
    <w:p w:rsidR="00E95D8F" w:rsidRPr="00133B8F" w:rsidRDefault="00133B8F">
      <w:pPr>
        <w:pStyle w:val="Heading5"/>
        <w:keepLines/>
        <w:widowControl w:val="0"/>
        <w:spacing w:after="0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eastAsia="Arial" w:hAnsi="Arial" w:cs="Arial"/>
          <w:sz w:val="22"/>
          <w:szCs w:val="22"/>
        </w:rPr>
        <w:t xml:space="preserve">Friday, October 21            Boardman       </w:t>
      </w:r>
      <w:r>
        <w:rPr>
          <w:rFonts w:ascii="Arial" w:eastAsia="Arial" w:hAnsi="Arial" w:cs="Arial"/>
          <w:sz w:val="42"/>
          <w:szCs w:val="42"/>
        </w:rPr>
        <w:t xml:space="preserve">   </w:t>
      </w:r>
      <w:r>
        <w:rPr>
          <w:rFonts w:ascii="Arial" w:eastAsia="Arial" w:hAnsi="Arial" w:cs="Arial"/>
          <w:b w:val="0"/>
          <w:sz w:val="42"/>
          <w:szCs w:val="42"/>
        </w:rPr>
        <w:t xml:space="preserve"> _____</w:t>
      </w:r>
    </w:p>
    <w:p w:rsidR="00E95D8F" w:rsidRDefault="00133B8F">
      <w:r>
        <w:t xml:space="preserve">                                                                           TOTAL:     $</w:t>
      </w:r>
      <w:r>
        <w:rPr>
          <w:u w:val="single"/>
        </w:rPr>
        <w:tab/>
      </w:r>
      <w:r>
        <w:rPr>
          <w:u w:val="single"/>
        </w:rPr>
        <w:tab/>
      </w:r>
    </w:p>
    <w:p w:rsidR="00E95D8F" w:rsidRDefault="00133B8F">
      <w:pPr>
        <w:rPr>
          <w:u w:val="single"/>
        </w:rPr>
      </w:pPr>
      <w:r>
        <w:t xml:space="preserve">Sponsor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5D8F" w:rsidRDefault="00133B8F">
      <w:r>
        <w:t>Sponsor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95D8F" w:rsidRDefault="00133B8F">
      <w:pPr>
        <w:rPr>
          <w:u w:val="single"/>
        </w:rPr>
      </w:pPr>
      <w:r>
        <w:t>Sponsor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Sponsor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5D8F" w:rsidRDefault="00133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Make Checks Payable To:</w:t>
      </w:r>
      <w:r>
        <w:rPr>
          <w:sz w:val="28"/>
          <w:szCs w:val="28"/>
        </w:rPr>
        <w:t xml:space="preserve"> </w:t>
      </w:r>
    </w:p>
    <w:p w:rsidR="00E95D8F" w:rsidRDefault="00133B8F">
      <w:pPr>
        <w:jc w:val="center"/>
      </w:pPr>
      <w:r>
        <w:rPr>
          <w:b/>
          <w:color w:val="FF0000"/>
          <w:sz w:val="28"/>
          <w:szCs w:val="28"/>
        </w:rPr>
        <w:lastRenderedPageBreak/>
        <w:t>Canfield Gridiron Club, PO Box 883, Canfield, OH 44406</w:t>
      </w:r>
      <w:r>
        <w:rPr>
          <w:sz w:val="28"/>
          <w:szCs w:val="28"/>
        </w:rPr>
        <w:tab/>
      </w:r>
      <w:r>
        <w:tab/>
      </w:r>
    </w:p>
    <w:p w:rsidR="00E95D8F" w:rsidRDefault="00133B8F">
      <w:pPr>
        <w:jc w:val="center"/>
        <w:rPr>
          <w:u w:val="single"/>
        </w:rPr>
      </w:pPr>
      <w:r>
        <w:t>Please be sure to identify “Game Ball Sponsor” in the memo portion of your check.</w:t>
      </w:r>
      <w:r>
        <w:tab/>
      </w:r>
    </w:p>
    <w:sectPr w:rsidR="00E95D8F">
      <w:pgSz w:w="12240" w:h="15840"/>
      <w:pgMar w:top="1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F"/>
    <w:rsid w:val="00133B8F"/>
    <w:rsid w:val="00E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623C"/>
  <w15:docId w15:val="{E4D2D86C-D6CF-40B1-88FB-B45BF6E2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232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4A6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32D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8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+v+yr21YmuspMO1V5cu8DtUQg==">AMUW2mX1EhG0jy39+RSzOCQ1KeIcE7AwsK6jcg2aDbWplWCvumfFoBHe5/MnFdKj7LwtDoehYwl2JMxSNY91F8zS3RmzfKjLLsZdGcN0GbNqnp/zwaUwA75mwEqsBVYny1jWbuCoHHK7jco/2Eye+1fDPpMrTO3rfsycHfvjdaFYOXu7JIEPiercpRWvbWti9DC7Bf76sYBftDu5LuShn4l0A2T08+nKYA==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Mahoning County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dkovass mhgohio.com</dc:creator>
  <cp:lastModifiedBy>Durkin, Dawn</cp:lastModifiedBy>
  <cp:revision>2</cp:revision>
  <dcterms:created xsi:type="dcterms:W3CDTF">2022-07-07T17:54:00Z</dcterms:created>
  <dcterms:modified xsi:type="dcterms:W3CDTF">2022-07-07T17:54:00Z</dcterms:modified>
</cp:coreProperties>
</file>